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6A523" w14:textId="06D072C2" w:rsidR="002E2277" w:rsidRPr="00673F0B" w:rsidRDefault="00363BC2" w:rsidP="00363BC2">
      <w:pPr>
        <w:jc w:val="center"/>
        <w:rPr>
          <w:b/>
          <w:bCs/>
          <w:sz w:val="22"/>
        </w:rPr>
      </w:pPr>
      <w:r w:rsidRPr="00673F0B">
        <w:rPr>
          <w:rFonts w:hint="eastAsia"/>
          <w:b/>
          <w:bCs/>
          <w:sz w:val="22"/>
        </w:rPr>
        <w:t>＜</w:t>
      </w:r>
      <w:r w:rsidR="007076DF" w:rsidRPr="00673F0B">
        <w:rPr>
          <w:rFonts w:hint="eastAsia"/>
          <w:b/>
          <w:bCs/>
          <w:sz w:val="22"/>
        </w:rPr>
        <w:t>診療報酬加算</w:t>
      </w:r>
      <w:r w:rsidR="00880E4F" w:rsidRPr="00673F0B">
        <w:rPr>
          <w:rFonts w:hint="eastAsia"/>
          <w:b/>
          <w:bCs/>
          <w:sz w:val="22"/>
        </w:rPr>
        <w:t>等</w:t>
      </w:r>
      <w:r w:rsidR="007076DF" w:rsidRPr="00673F0B">
        <w:rPr>
          <w:rFonts w:hint="eastAsia"/>
          <w:b/>
          <w:bCs/>
          <w:sz w:val="22"/>
        </w:rPr>
        <w:t>に関するお知らせ</w:t>
      </w:r>
      <w:r w:rsidRPr="00673F0B">
        <w:rPr>
          <w:rFonts w:hint="eastAsia"/>
          <w:b/>
          <w:bCs/>
          <w:sz w:val="22"/>
        </w:rPr>
        <w:t>＞</w:t>
      </w:r>
    </w:p>
    <w:p w14:paraId="3EB3A68C" w14:textId="77777777" w:rsidR="007076DF" w:rsidRDefault="007076DF"/>
    <w:p w14:paraId="36E6E965" w14:textId="77777777" w:rsidR="00893740" w:rsidRDefault="00893740"/>
    <w:p w14:paraId="31A1E8EB" w14:textId="0C02B0E8" w:rsidR="007076DF" w:rsidRDefault="0083487B">
      <w:r>
        <w:rPr>
          <w:rFonts w:hint="eastAsia"/>
        </w:rPr>
        <w:t>当院では、</w:t>
      </w:r>
      <w:r w:rsidR="007076DF">
        <w:rPr>
          <w:rFonts w:hint="eastAsia"/>
        </w:rPr>
        <w:t>国が定めた診療報酬</w:t>
      </w:r>
      <w:r>
        <w:rPr>
          <w:rFonts w:hint="eastAsia"/>
        </w:rPr>
        <w:t>に従い</w:t>
      </w:r>
      <w:r w:rsidR="007076DF">
        <w:rPr>
          <w:rFonts w:hint="eastAsia"/>
        </w:rPr>
        <w:t>、下記診療報酬</w:t>
      </w:r>
      <w:r w:rsidR="00F62E01">
        <w:rPr>
          <w:rFonts w:hint="eastAsia"/>
        </w:rPr>
        <w:t>の</w:t>
      </w:r>
      <w:r w:rsidR="007076DF">
        <w:rPr>
          <w:rFonts w:hint="eastAsia"/>
        </w:rPr>
        <w:t>算定</w:t>
      </w:r>
      <w:r w:rsidR="00F62E01">
        <w:rPr>
          <w:rFonts w:hint="eastAsia"/>
        </w:rPr>
        <w:t>および対応を</w:t>
      </w:r>
      <w:r>
        <w:rPr>
          <w:rFonts w:hint="eastAsia"/>
        </w:rPr>
        <w:t>行っております</w:t>
      </w:r>
      <w:r w:rsidR="007076DF">
        <w:rPr>
          <w:rFonts w:hint="eastAsia"/>
        </w:rPr>
        <w:t>。</w:t>
      </w:r>
    </w:p>
    <w:p w14:paraId="01D85A5A" w14:textId="77777777" w:rsidR="007076DF" w:rsidRDefault="007076DF"/>
    <w:p w14:paraId="3BBBC450" w14:textId="748F847A" w:rsidR="00CA71FB" w:rsidRPr="00CA71FB" w:rsidRDefault="00CA71FB" w:rsidP="00CA71FB">
      <w:pPr>
        <w:rPr>
          <w:b/>
          <w:bCs/>
          <w:u w:val="single"/>
        </w:rPr>
      </w:pPr>
      <w:r w:rsidRPr="00CA71FB">
        <w:rPr>
          <w:rFonts w:hint="eastAsia"/>
          <w:b/>
          <w:bCs/>
          <w:u w:val="single"/>
        </w:rPr>
        <w:t>外来感染対策向上加算</w:t>
      </w:r>
      <w:r w:rsidRPr="00CA71FB">
        <w:rPr>
          <w:rFonts w:hint="eastAsia"/>
          <w:b/>
          <w:bCs/>
          <w:u w:val="single"/>
        </w:rPr>
        <w:t>（継続）</w:t>
      </w:r>
    </w:p>
    <w:p w14:paraId="2D66FC97" w14:textId="4D51BF3C" w:rsidR="00CA71FB" w:rsidRDefault="00CA71FB" w:rsidP="00896CFA">
      <w:pPr>
        <w:ind w:firstLineChars="100" w:firstLine="210"/>
      </w:pPr>
      <w:r>
        <w:rPr>
          <w:rFonts w:hint="eastAsia"/>
        </w:rPr>
        <w:t>当院では、院内感染防止対策として、必要に応じ以下のような取り組みを行って</w:t>
      </w:r>
      <w:r w:rsidR="00EF5186">
        <w:rPr>
          <w:rFonts w:hint="eastAsia"/>
        </w:rPr>
        <w:t>おりま</w:t>
      </w:r>
      <w:r>
        <w:rPr>
          <w:rFonts w:hint="eastAsia"/>
        </w:rPr>
        <w:t>す。</w:t>
      </w:r>
    </w:p>
    <w:p w14:paraId="62F50A4A" w14:textId="39D32A05" w:rsidR="00CA71FB" w:rsidRDefault="00CA71FB" w:rsidP="00EF5186">
      <w:pPr>
        <w:ind w:leftChars="100" w:left="420" w:hangingChars="100" w:hanging="210"/>
      </w:pPr>
      <w:r>
        <w:rPr>
          <w:rFonts w:hint="eastAsia"/>
        </w:rPr>
        <w:t>・感染管理者である院長が中心となり、標準的な感染予防策に従い、職員全員で院内感染対策を推進し</w:t>
      </w:r>
      <w:r w:rsidR="00EF5186">
        <w:rPr>
          <w:rFonts w:hint="eastAsia"/>
        </w:rPr>
        <w:t>ており</w:t>
      </w:r>
      <w:r>
        <w:rPr>
          <w:rFonts w:hint="eastAsia"/>
        </w:rPr>
        <w:t>ます。</w:t>
      </w:r>
    </w:p>
    <w:p w14:paraId="6D98A620" w14:textId="4FE97057" w:rsidR="00CA71FB" w:rsidRDefault="00CA71FB" w:rsidP="00896CFA">
      <w:pPr>
        <w:ind w:leftChars="100" w:left="420" w:hangingChars="100" w:hanging="210"/>
      </w:pPr>
      <w:r>
        <w:rPr>
          <w:rFonts w:hint="eastAsia"/>
        </w:rPr>
        <w:t>・感染性の高い疾患（インフルエンザや新型コロナウイルス感染症等）が疑われる場合は、一般の方と導線を分けたスペースを確保して対応し</w:t>
      </w:r>
      <w:r w:rsidR="00EF5186">
        <w:rPr>
          <w:rFonts w:hint="eastAsia"/>
        </w:rPr>
        <w:t>ており</w:t>
      </w:r>
      <w:r>
        <w:rPr>
          <w:rFonts w:hint="eastAsia"/>
        </w:rPr>
        <w:t>ます。</w:t>
      </w:r>
    </w:p>
    <w:p w14:paraId="142A1363" w14:textId="01364D1D" w:rsidR="00CA71FB" w:rsidRDefault="00CA71FB" w:rsidP="00896CFA">
      <w:pPr>
        <w:ind w:firstLineChars="100" w:firstLine="210"/>
      </w:pPr>
      <w:r>
        <w:rPr>
          <w:rFonts w:hint="eastAsia"/>
        </w:rPr>
        <w:t>・院内感染の対策の考え方や関連知識の習得を目的に、定期的に研修を</w:t>
      </w:r>
      <w:r w:rsidR="00EF5186">
        <w:rPr>
          <w:rFonts w:hint="eastAsia"/>
        </w:rPr>
        <w:t>行っております</w:t>
      </w:r>
      <w:r>
        <w:rPr>
          <w:rFonts w:hint="eastAsia"/>
        </w:rPr>
        <w:t>。</w:t>
      </w:r>
    </w:p>
    <w:p w14:paraId="2D3676E3" w14:textId="1E982166" w:rsidR="00CA71FB" w:rsidRDefault="00CA71FB" w:rsidP="00896CFA">
      <w:pPr>
        <w:ind w:leftChars="100" w:left="420" w:hangingChars="100" w:hanging="210"/>
      </w:pPr>
      <w:r>
        <w:rPr>
          <w:rFonts w:hint="eastAsia"/>
        </w:rPr>
        <w:t>・感染対策に関して基幹病院と連携体制を構築し、定期的に必要な情報やアドバイスを受け、院内感染対策の向上に努め</w:t>
      </w:r>
      <w:r w:rsidR="00EF5186">
        <w:rPr>
          <w:rFonts w:hint="eastAsia"/>
        </w:rPr>
        <w:t>ております</w:t>
      </w:r>
      <w:r>
        <w:rPr>
          <w:rFonts w:hint="eastAsia"/>
        </w:rPr>
        <w:t>。</w:t>
      </w:r>
    </w:p>
    <w:p w14:paraId="34C638AA" w14:textId="08742185" w:rsidR="00A64651" w:rsidRDefault="00CA71FB" w:rsidP="00CA71FB">
      <w:pPr>
        <w:ind w:leftChars="100" w:left="210"/>
      </w:pPr>
      <w:r>
        <w:rPr>
          <w:rFonts w:hint="eastAsia"/>
        </w:rPr>
        <w:t>・抗菌薬については、厚生労働省の「抗微生物約適正使用の手引き」に則り、適正に使用して</w:t>
      </w:r>
      <w:r w:rsidR="00EF5186">
        <w:rPr>
          <w:rFonts w:hint="eastAsia"/>
        </w:rPr>
        <w:t>おります</w:t>
      </w:r>
      <w:r>
        <w:rPr>
          <w:rFonts w:hint="eastAsia"/>
        </w:rPr>
        <w:t>。</w:t>
      </w:r>
    </w:p>
    <w:p w14:paraId="74401A19" w14:textId="77777777" w:rsidR="00B045C6" w:rsidRPr="00A64651" w:rsidRDefault="00B045C6"/>
    <w:p w14:paraId="56084E6D" w14:textId="5A52A0DF" w:rsidR="00A64651" w:rsidRPr="00673F0B" w:rsidRDefault="00CA71FB">
      <w:pPr>
        <w:rPr>
          <w:b/>
          <w:bCs/>
          <w:sz w:val="22"/>
          <w:u w:val="single"/>
        </w:rPr>
      </w:pPr>
      <w:r w:rsidRPr="00CA71FB">
        <w:rPr>
          <w:b/>
          <w:bCs/>
          <w:sz w:val="22"/>
          <w:u w:val="single"/>
        </w:rPr>
        <w:t>プログラム医療機器等指導管理料</w:t>
      </w:r>
      <w:r>
        <w:rPr>
          <w:rFonts w:hint="eastAsia"/>
          <w:b/>
          <w:bCs/>
          <w:sz w:val="22"/>
          <w:u w:val="single"/>
        </w:rPr>
        <w:t>（継続）</w:t>
      </w:r>
    </w:p>
    <w:p w14:paraId="6CDF65C0" w14:textId="5F535881" w:rsidR="00B045C6" w:rsidRDefault="00CA71FB" w:rsidP="00673F0B">
      <w:pPr>
        <w:ind w:leftChars="100" w:left="210"/>
      </w:pPr>
      <w:r w:rsidRPr="00CA71FB">
        <w:t>当院では、疾病の管理等のために患者様ご自身が使用する「プログラム医療機器（治療用アプリ等）」を用いた、適切な指導及び治療管理を行っております。</w:t>
      </w:r>
    </w:p>
    <w:p w14:paraId="6BAB18FA" w14:textId="77777777" w:rsidR="00B045C6" w:rsidRDefault="00B045C6"/>
    <w:p w14:paraId="26CE2498" w14:textId="5987DE6F" w:rsidR="00DD1D94" w:rsidRPr="00673F0B" w:rsidRDefault="00DD1D94">
      <w:pPr>
        <w:rPr>
          <w:b/>
          <w:bCs/>
          <w:sz w:val="22"/>
          <w:u w:val="single"/>
        </w:rPr>
      </w:pPr>
      <w:r w:rsidRPr="00673F0B">
        <w:rPr>
          <w:rFonts w:hint="eastAsia"/>
          <w:b/>
          <w:bCs/>
          <w:sz w:val="22"/>
          <w:u w:val="single"/>
        </w:rPr>
        <w:t>一般名処方加算</w:t>
      </w:r>
      <w:r w:rsidR="00896CFA">
        <w:rPr>
          <w:rFonts w:hint="eastAsia"/>
          <w:b/>
          <w:bCs/>
          <w:sz w:val="22"/>
          <w:u w:val="single"/>
        </w:rPr>
        <w:t>（継続）</w:t>
      </w:r>
    </w:p>
    <w:p w14:paraId="4376644E" w14:textId="3FEB0E59" w:rsidR="00DD1D94" w:rsidRDefault="00DD1D94" w:rsidP="00673F0B">
      <w:pPr>
        <w:ind w:firstLineChars="100" w:firstLine="210"/>
      </w:pPr>
      <w:r>
        <w:rPr>
          <w:rFonts w:hint="eastAsia"/>
        </w:rPr>
        <w:t>当院では、後発医薬品の使用促進を図るとともに、医薬品の安定供給に向けた取り組みなどを実施して</w:t>
      </w:r>
      <w:r w:rsidR="00EF5186">
        <w:rPr>
          <w:rFonts w:hint="eastAsia"/>
        </w:rPr>
        <w:t>おります</w:t>
      </w:r>
      <w:r>
        <w:rPr>
          <w:rFonts w:hint="eastAsia"/>
        </w:rPr>
        <w:t>。</w:t>
      </w:r>
    </w:p>
    <w:p w14:paraId="145EC938" w14:textId="4EB88DE7" w:rsidR="00DD1D94" w:rsidRDefault="00DD1D94" w:rsidP="00673F0B">
      <w:pPr>
        <w:ind w:leftChars="100" w:left="210"/>
      </w:pPr>
      <w:r>
        <w:rPr>
          <w:rFonts w:hint="eastAsia"/>
        </w:rPr>
        <w:t>そのなかで、当院では後発医薬品のある医薬品について、特定の商品名ではなく薬剤の成分をもとにした一般名処方を行う場合があります。</w:t>
      </w:r>
    </w:p>
    <w:p w14:paraId="0518BE8F" w14:textId="345063E2" w:rsidR="00DD1D94" w:rsidRDefault="00DD1D94" w:rsidP="00673F0B">
      <w:pPr>
        <w:ind w:leftChars="100" w:left="210"/>
      </w:pPr>
      <w:r>
        <w:rPr>
          <w:rFonts w:hint="eastAsia"/>
        </w:rPr>
        <w:t>一般名処方によって特定の医薬品の供給が不足した場合でも、患者</w:t>
      </w:r>
      <w:r w:rsidR="00EF5186">
        <w:rPr>
          <w:rFonts w:hint="eastAsia"/>
        </w:rPr>
        <w:t>様</w:t>
      </w:r>
      <w:r>
        <w:rPr>
          <w:rFonts w:hint="eastAsia"/>
        </w:rPr>
        <w:t>に必要な医薬品が提供しやすくなります。</w:t>
      </w:r>
    </w:p>
    <w:p w14:paraId="380D19B0" w14:textId="1F3D2BCC" w:rsidR="00B045C6" w:rsidRDefault="00DD1D94" w:rsidP="00673F0B">
      <w:pPr>
        <w:ind w:firstLineChars="100" w:firstLine="210"/>
      </w:pPr>
      <w:r>
        <w:rPr>
          <w:rFonts w:hint="eastAsia"/>
        </w:rPr>
        <w:t>なお、一般名処方とは、お薬の商品名ではなくお薬の有効成分を処方せんに記載することです。</w:t>
      </w:r>
    </w:p>
    <w:p w14:paraId="386B7B59" w14:textId="77777777" w:rsidR="00896CFA" w:rsidRDefault="00896CFA"/>
    <w:p w14:paraId="7C472827" w14:textId="34927A77" w:rsidR="00896CFA" w:rsidRPr="00673F0B" w:rsidRDefault="00896CFA" w:rsidP="00896CFA">
      <w:pPr>
        <w:rPr>
          <w:b/>
          <w:bCs/>
          <w:sz w:val="22"/>
          <w:u w:val="single"/>
        </w:rPr>
      </w:pPr>
      <w:r w:rsidRPr="00896CFA">
        <w:rPr>
          <w:b/>
          <w:bCs/>
          <w:sz w:val="22"/>
          <w:u w:val="single"/>
        </w:rPr>
        <w:t>生活習慣病管理料</w:t>
      </w:r>
      <w:r>
        <w:rPr>
          <w:rFonts w:hint="eastAsia"/>
          <w:b/>
          <w:bCs/>
          <w:sz w:val="22"/>
          <w:u w:val="single"/>
        </w:rPr>
        <w:t>（継続）</w:t>
      </w:r>
    </w:p>
    <w:p w14:paraId="362DD206" w14:textId="77777777" w:rsidR="00896CFA" w:rsidRDefault="00896CFA" w:rsidP="00896CFA">
      <w:pPr>
        <w:ind w:leftChars="100" w:left="210"/>
        <w:rPr>
          <w:rFonts w:hint="eastAsia"/>
        </w:rPr>
      </w:pPr>
      <w:r>
        <w:rPr>
          <w:rFonts w:hint="eastAsia"/>
        </w:rPr>
        <w:t>高血圧症、脂質異常症、糖尿病のいずれかを主病名とする患者さんに応じた療養計画を立て、療養計画書に同意をお願いする場合があります。</w:t>
      </w:r>
    </w:p>
    <w:p w14:paraId="4F56B41A" w14:textId="16DF0FA4" w:rsidR="00896CFA" w:rsidRDefault="00896CFA" w:rsidP="00896CFA">
      <w:pPr>
        <w:ind w:firstLineChars="100" w:firstLine="210"/>
      </w:pPr>
      <w:r>
        <w:rPr>
          <w:rFonts w:hint="eastAsia"/>
        </w:rPr>
        <w:t>医師の判断により、</w:t>
      </w:r>
      <w:r>
        <w:rPr>
          <w:rFonts w:hint="eastAsia"/>
        </w:rPr>
        <w:t>28</w:t>
      </w:r>
      <w:r>
        <w:rPr>
          <w:rFonts w:hint="eastAsia"/>
        </w:rPr>
        <w:t>日以上の長期投与（リフィル処方箋交付を含む）を行うことがあります。</w:t>
      </w:r>
    </w:p>
    <w:p w14:paraId="08D45E4C" w14:textId="77777777" w:rsidR="00896CFA" w:rsidRDefault="00896CFA"/>
    <w:p w14:paraId="311B0725" w14:textId="63C64386" w:rsidR="00896CFA" w:rsidRPr="00896CFA" w:rsidRDefault="00896CFA" w:rsidP="00896CFA">
      <w:pPr>
        <w:rPr>
          <w:rFonts w:hint="eastAsia"/>
          <w:b/>
          <w:bCs/>
          <w:sz w:val="22"/>
          <w:u w:val="single"/>
        </w:rPr>
      </w:pPr>
      <w:r w:rsidRPr="00896CFA">
        <w:rPr>
          <w:b/>
          <w:bCs/>
          <w:sz w:val="22"/>
          <w:u w:val="single"/>
        </w:rPr>
        <w:t>特定疾患療養管理料</w:t>
      </w:r>
      <w:r>
        <w:rPr>
          <w:rFonts w:hint="eastAsia"/>
          <w:b/>
          <w:bCs/>
          <w:sz w:val="22"/>
          <w:u w:val="single"/>
        </w:rPr>
        <w:t>（継続）</w:t>
      </w:r>
    </w:p>
    <w:p w14:paraId="5E531E33" w14:textId="41587CA7" w:rsidR="00896CFA" w:rsidRPr="00896CFA" w:rsidRDefault="00896CFA" w:rsidP="00560328">
      <w:pPr>
        <w:ind w:firstLineChars="100" w:firstLine="210"/>
        <w:rPr>
          <w:rFonts w:hint="eastAsia"/>
        </w:rPr>
      </w:pPr>
      <w:r>
        <w:rPr>
          <w:rFonts w:hint="eastAsia"/>
        </w:rPr>
        <w:t>医師の判断により、</w:t>
      </w:r>
      <w:r>
        <w:rPr>
          <w:rFonts w:hint="eastAsia"/>
        </w:rPr>
        <w:t>28</w:t>
      </w:r>
      <w:r>
        <w:rPr>
          <w:rFonts w:hint="eastAsia"/>
        </w:rPr>
        <w:t>日以上の長期投与（リフィル処方箋交付を含む）を行うことがあります。</w:t>
      </w:r>
    </w:p>
    <w:p w14:paraId="4DC29820" w14:textId="77777777" w:rsidR="00896CFA" w:rsidRDefault="00896CFA"/>
    <w:p w14:paraId="5D850792" w14:textId="79C69293" w:rsidR="0083487B" w:rsidRPr="00896CFA" w:rsidRDefault="0083487B" w:rsidP="0083487B">
      <w:pPr>
        <w:rPr>
          <w:rFonts w:hint="eastAsia"/>
          <w:b/>
          <w:bCs/>
          <w:sz w:val="22"/>
          <w:u w:val="single"/>
        </w:rPr>
      </w:pPr>
      <w:r w:rsidRPr="0083487B">
        <w:rPr>
          <w:b/>
          <w:bCs/>
          <w:sz w:val="22"/>
          <w:u w:val="single"/>
        </w:rPr>
        <w:t>ニコチン依存症管理料</w:t>
      </w:r>
      <w:r>
        <w:rPr>
          <w:rFonts w:hint="eastAsia"/>
          <w:b/>
          <w:bCs/>
          <w:sz w:val="22"/>
          <w:u w:val="single"/>
        </w:rPr>
        <w:t>（継続）</w:t>
      </w:r>
    </w:p>
    <w:p w14:paraId="53805E87" w14:textId="006753AD" w:rsidR="0083487B" w:rsidRPr="00896CFA" w:rsidRDefault="0083487B" w:rsidP="0083487B">
      <w:pPr>
        <w:ind w:leftChars="100" w:left="210"/>
        <w:rPr>
          <w:rFonts w:hint="eastAsia"/>
        </w:rPr>
      </w:pPr>
      <w:r w:rsidRPr="0083487B">
        <w:t>当院は、ニコチン依存症管理料の届出を行っており、禁煙のための治療的サポートをする『禁煙外来』を行っております。</w:t>
      </w:r>
    </w:p>
    <w:p w14:paraId="07E756BC" w14:textId="77777777" w:rsidR="0083487B" w:rsidRPr="0083487B" w:rsidRDefault="0083487B"/>
    <w:p w14:paraId="24006D36" w14:textId="4EBC40A4" w:rsidR="00896CFA" w:rsidRPr="00673F0B" w:rsidRDefault="00896CFA" w:rsidP="00896CFA">
      <w:pPr>
        <w:rPr>
          <w:b/>
          <w:bCs/>
          <w:sz w:val="22"/>
          <w:u w:val="single"/>
        </w:rPr>
      </w:pPr>
      <w:r w:rsidRPr="00896CFA">
        <w:rPr>
          <w:b/>
          <w:bCs/>
          <w:sz w:val="22"/>
          <w:u w:val="single"/>
        </w:rPr>
        <w:t>ベースアップ評価料</w:t>
      </w:r>
      <w:r>
        <w:rPr>
          <w:rFonts w:hint="eastAsia"/>
          <w:b/>
          <w:bCs/>
          <w:sz w:val="22"/>
          <w:u w:val="single"/>
        </w:rPr>
        <w:t>（継続）</w:t>
      </w:r>
    </w:p>
    <w:p w14:paraId="064AB9E6" w14:textId="026D5755" w:rsidR="00896CFA" w:rsidRDefault="00896CFA" w:rsidP="00896CFA">
      <w:pPr>
        <w:ind w:leftChars="100" w:left="210"/>
      </w:pPr>
      <w:r>
        <w:rPr>
          <w:rFonts w:hint="eastAsia"/>
        </w:rPr>
        <w:t>当院では、</w:t>
      </w:r>
      <w:r w:rsidRPr="00896CFA">
        <w:t>ベースアップ評価料を算定しております。本評価料は</w:t>
      </w:r>
      <w:r>
        <w:rPr>
          <w:rFonts w:hint="eastAsia"/>
        </w:rPr>
        <w:t>、</w:t>
      </w:r>
      <w:r w:rsidRPr="00896CFA">
        <w:t>医療従事者の処遇改善にその全額を充当することにより、物価高騰の中、医療従事者が安心して職務に従事する事を目的としております。</w:t>
      </w:r>
    </w:p>
    <w:p w14:paraId="7BCA5EC1" w14:textId="77777777" w:rsidR="00896CFA" w:rsidRDefault="00896CFA" w:rsidP="00896CFA"/>
    <w:p w14:paraId="372DC096" w14:textId="77777777" w:rsidR="0083487B" w:rsidRDefault="0083487B" w:rsidP="00896CFA"/>
    <w:p w14:paraId="158FCB8C" w14:textId="77777777" w:rsidR="00CD1AF8" w:rsidRDefault="00CD1AF8" w:rsidP="00896CFA"/>
    <w:p w14:paraId="01AD30E5" w14:textId="77777777" w:rsidR="00CD1AF8" w:rsidRDefault="00CD1AF8" w:rsidP="00896CFA"/>
    <w:p w14:paraId="7542CB25" w14:textId="77777777" w:rsidR="00CD1AF8" w:rsidRDefault="00CD1AF8" w:rsidP="00896CFA">
      <w:pPr>
        <w:rPr>
          <w:rFonts w:hint="eastAsia"/>
        </w:rPr>
      </w:pPr>
    </w:p>
    <w:p w14:paraId="0398BE86" w14:textId="77777777" w:rsidR="00CD1AF8" w:rsidRDefault="00CD1AF8" w:rsidP="00896CFA">
      <w:pPr>
        <w:rPr>
          <w:rFonts w:hint="eastAsia"/>
        </w:rPr>
      </w:pPr>
    </w:p>
    <w:p w14:paraId="2E6B5A73" w14:textId="4F719C52" w:rsidR="00560328" w:rsidRPr="00673F0B" w:rsidRDefault="00560328" w:rsidP="00560328">
      <w:pPr>
        <w:rPr>
          <w:b/>
          <w:bCs/>
          <w:sz w:val="22"/>
          <w:u w:val="single"/>
        </w:rPr>
      </w:pPr>
      <w:r w:rsidRPr="00560328">
        <w:rPr>
          <w:b/>
          <w:bCs/>
          <w:sz w:val="22"/>
          <w:u w:val="single"/>
        </w:rPr>
        <w:t>外来・在宅物価対応加算</w:t>
      </w:r>
      <w:r>
        <w:rPr>
          <w:rFonts w:hint="eastAsia"/>
          <w:b/>
          <w:bCs/>
          <w:sz w:val="22"/>
          <w:u w:val="single"/>
        </w:rPr>
        <w:t>（</w:t>
      </w:r>
      <w:r>
        <w:rPr>
          <w:rFonts w:hint="eastAsia"/>
          <w:b/>
          <w:bCs/>
          <w:sz w:val="22"/>
          <w:u w:val="single"/>
        </w:rPr>
        <w:t>新規</w:t>
      </w:r>
      <w:r>
        <w:rPr>
          <w:rFonts w:hint="eastAsia"/>
          <w:b/>
          <w:bCs/>
          <w:sz w:val="22"/>
          <w:u w:val="single"/>
        </w:rPr>
        <w:t>）</w:t>
      </w:r>
    </w:p>
    <w:p w14:paraId="6779B2C9" w14:textId="58FA0901" w:rsidR="00560328" w:rsidRDefault="00EF5186" w:rsidP="00560328">
      <w:pPr>
        <w:ind w:leftChars="100" w:left="210"/>
      </w:pPr>
      <w:r w:rsidRPr="00EF5186">
        <w:t>当院では、医療材料費や光熱水費等の物価高騰に対応するため、</w:t>
      </w:r>
      <w:r w:rsidR="00560328">
        <w:rPr>
          <w:rFonts w:hint="eastAsia"/>
        </w:rPr>
        <w:t>診療報酬改定に</w:t>
      </w:r>
      <w:r>
        <w:rPr>
          <w:rFonts w:hint="eastAsia"/>
        </w:rPr>
        <w:t>基づき</w:t>
      </w:r>
      <w:r w:rsidR="00560328">
        <w:rPr>
          <w:rFonts w:hint="eastAsia"/>
        </w:rPr>
        <w:t>、</w:t>
      </w:r>
      <w:r w:rsidRPr="00EF5186">
        <w:t>「外来・在宅物価対応料」を算定しております</w:t>
      </w:r>
      <w:r>
        <w:rPr>
          <w:rFonts w:hint="eastAsia"/>
        </w:rPr>
        <w:t>。</w:t>
      </w:r>
    </w:p>
    <w:p w14:paraId="42CCAE06" w14:textId="77777777" w:rsidR="00560328" w:rsidRDefault="00560328" w:rsidP="00560328"/>
    <w:p w14:paraId="11213A8F" w14:textId="055E2683" w:rsidR="00560328" w:rsidRPr="00673F0B" w:rsidRDefault="00560328" w:rsidP="00560328">
      <w:pPr>
        <w:rPr>
          <w:b/>
          <w:bCs/>
          <w:sz w:val="22"/>
          <w:u w:val="single"/>
        </w:rPr>
      </w:pPr>
      <w:r w:rsidRPr="00560328">
        <w:rPr>
          <w:b/>
          <w:bCs/>
          <w:sz w:val="22"/>
          <w:u w:val="single"/>
        </w:rPr>
        <w:t>充実管理加算</w:t>
      </w:r>
      <w:r>
        <w:rPr>
          <w:rFonts w:hint="eastAsia"/>
          <w:b/>
          <w:bCs/>
          <w:sz w:val="22"/>
          <w:u w:val="single"/>
        </w:rPr>
        <w:t>（新規）</w:t>
      </w:r>
    </w:p>
    <w:p w14:paraId="14FB9B75" w14:textId="74DD3723" w:rsidR="00560328" w:rsidRDefault="00560328" w:rsidP="00560328">
      <w:pPr>
        <w:ind w:leftChars="100" w:left="210"/>
      </w:pPr>
      <w:r w:rsidRPr="00560328">
        <w:t>当院では、厚生労働省が実施する「外来医療等調査」に準拠し、質の高い外来診療と計画的な管理を実施している保険医療機関として、厚生労働省の規定に基づく「充実管理加算」を算定しております。</w:t>
      </w:r>
    </w:p>
    <w:p w14:paraId="4307B5D7" w14:textId="55C99643" w:rsidR="00560328" w:rsidRDefault="00560328" w:rsidP="00560328">
      <w:pPr>
        <w:ind w:leftChars="100" w:left="210"/>
        <w:rPr>
          <w:rFonts w:hint="eastAsia"/>
        </w:rPr>
      </w:pPr>
      <w:r w:rsidRPr="00560328">
        <w:t>対象となる患者様</w:t>
      </w:r>
      <w:r>
        <w:rPr>
          <w:rFonts w:hint="eastAsia"/>
        </w:rPr>
        <w:t>：</w:t>
      </w:r>
      <w:r w:rsidRPr="00560328">
        <w:t>高血圧症、脂質異常症、糖尿病のいずれかを主病として当院に通院されている方</w:t>
      </w:r>
    </w:p>
    <w:p w14:paraId="533621FB" w14:textId="77777777" w:rsidR="00560328" w:rsidRDefault="00560328">
      <w:pPr>
        <w:rPr>
          <w:rFonts w:hint="eastAsia"/>
        </w:rPr>
      </w:pPr>
    </w:p>
    <w:p w14:paraId="2DE17D82" w14:textId="715B55B7" w:rsidR="00DD1D94" w:rsidRPr="00673F0B" w:rsidRDefault="00896CFA">
      <w:pPr>
        <w:rPr>
          <w:b/>
          <w:bCs/>
          <w:sz w:val="22"/>
          <w:u w:val="single"/>
        </w:rPr>
      </w:pPr>
      <w:r w:rsidRPr="00896CFA">
        <w:rPr>
          <w:b/>
          <w:bCs/>
          <w:sz w:val="22"/>
          <w:u w:val="single"/>
        </w:rPr>
        <w:t>電子的診療情報連携体制整備加算</w:t>
      </w:r>
      <w:r>
        <w:rPr>
          <w:rFonts w:hint="eastAsia"/>
          <w:b/>
          <w:bCs/>
          <w:sz w:val="22"/>
          <w:u w:val="single"/>
        </w:rPr>
        <w:t>（新規）</w:t>
      </w:r>
    </w:p>
    <w:p w14:paraId="7FFDDCE6" w14:textId="1FF9D384" w:rsidR="00896CFA" w:rsidRDefault="00896CFA" w:rsidP="00896CFA">
      <w:pPr>
        <w:ind w:firstLineChars="100" w:firstLine="210"/>
        <w:rPr>
          <w:rFonts w:hint="eastAsia"/>
        </w:rPr>
      </w:pPr>
      <w:r>
        <w:rPr>
          <w:rFonts w:hint="eastAsia"/>
        </w:rPr>
        <w:t>当院では、以下のような体制を整備して</w:t>
      </w:r>
      <w:r w:rsidR="00EF5186">
        <w:rPr>
          <w:rFonts w:hint="eastAsia"/>
        </w:rPr>
        <w:t>おります</w:t>
      </w:r>
      <w:r>
        <w:rPr>
          <w:rFonts w:hint="eastAsia"/>
        </w:rPr>
        <w:t>。</w:t>
      </w:r>
    </w:p>
    <w:p w14:paraId="49105392" w14:textId="2E358A75" w:rsidR="00896CFA" w:rsidRDefault="00896CFA" w:rsidP="00896CFA">
      <w:pPr>
        <w:ind w:firstLineChars="100" w:firstLine="210"/>
        <w:rPr>
          <w:rFonts w:hint="eastAsia"/>
        </w:rPr>
      </w:pPr>
      <w:r>
        <w:rPr>
          <w:rFonts w:hint="eastAsia"/>
        </w:rPr>
        <w:t>・オンライン請求を行って</w:t>
      </w:r>
      <w:r w:rsidR="00EF5186">
        <w:rPr>
          <w:rFonts w:hint="eastAsia"/>
        </w:rPr>
        <w:t>おります</w:t>
      </w:r>
      <w:r>
        <w:rPr>
          <w:rFonts w:hint="eastAsia"/>
        </w:rPr>
        <w:t>。</w:t>
      </w:r>
    </w:p>
    <w:p w14:paraId="1262F729" w14:textId="10CB37C7" w:rsidR="00896CFA" w:rsidRDefault="00896CFA" w:rsidP="00896CFA">
      <w:pPr>
        <w:ind w:firstLineChars="100" w:firstLine="210"/>
        <w:rPr>
          <w:rFonts w:hint="eastAsia"/>
        </w:rPr>
      </w:pPr>
      <w:r>
        <w:rPr>
          <w:rFonts w:hint="eastAsia"/>
        </w:rPr>
        <w:t>・診療報酬明細書を患者</w:t>
      </w:r>
      <w:r w:rsidR="00EF7052">
        <w:rPr>
          <w:rFonts w:hint="eastAsia"/>
        </w:rPr>
        <w:t>様</w:t>
      </w:r>
      <w:r>
        <w:rPr>
          <w:rFonts w:hint="eastAsia"/>
        </w:rPr>
        <w:t>に無償で交付して</w:t>
      </w:r>
      <w:r w:rsidR="00EF5186">
        <w:rPr>
          <w:rFonts w:hint="eastAsia"/>
        </w:rPr>
        <w:t>おります</w:t>
      </w:r>
      <w:r>
        <w:rPr>
          <w:rFonts w:hint="eastAsia"/>
        </w:rPr>
        <w:t>。</w:t>
      </w:r>
    </w:p>
    <w:p w14:paraId="027FACCC" w14:textId="4171FDCE" w:rsidR="0083487B" w:rsidRDefault="00896CFA" w:rsidP="00896CFA">
      <w:pPr>
        <w:ind w:leftChars="100" w:left="420" w:hangingChars="100" w:hanging="210"/>
      </w:pPr>
      <w:r>
        <w:rPr>
          <w:rFonts w:hint="eastAsia"/>
        </w:rPr>
        <w:t>・オンライン資格確認を行う体制を有して</w:t>
      </w:r>
      <w:r w:rsidR="00EF5186">
        <w:rPr>
          <w:rFonts w:hint="eastAsia"/>
        </w:rPr>
        <w:t>おります</w:t>
      </w:r>
      <w:r>
        <w:rPr>
          <w:rFonts w:hint="eastAsia"/>
        </w:rPr>
        <w:t>。</w:t>
      </w:r>
    </w:p>
    <w:p w14:paraId="79B0A1AE" w14:textId="6FA25B71" w:rsidR="00896CFA" w:rsidRDefault="00896CFA" w:rsidP="00896CFA">
      <w:pPr>
        <w:ind w:leftChars="100" w:left="420" w:hangingChars="100" w:hanging="210"/>
        <w:rPr>
          <w:rFonts w:hint="eastAsia"/>
        </w:rPr>
      </w:pPr>
      <w:r>
        <w:rPr>
          <w:rFonts w:hint="eastAsia"/>
        </w:rPr>
        <w:t>・オンライン資格確認を利用し取得した診療情報を、閲覧又は活用できる体制を有して</w:t>
      </w:r>
      <w:r w:rsidR="00EF5186">
        <w:rPr>
          <w:rFonts w:hint="eastAsia"/>
        </w:rPr>
        <w:t>おります</w:t>
      </w:r>
      <w:r>
        <w:rPr>
          <w:rFonts w:hint="eastAsia"/>
        </w:rPr>
        <w:t>。</w:t>
      </w:r>
    </w:p>
    <w:p w14:paraId="08377C7C" w14:textId="77777777" w:rsidR="00896CFA" w:rsidRDefault="00896CFA" w:rsidP="00896CFA">
      <w:pPr>
        <w:ind w:firstLineChars="100" w:firstLine="210"/>
        <w:rPr>
          <w:rFonts w:hint="eastAsia"/>
        </w:rPr>
      </w:pPr>
      <w:r>
        <w:rPr>
          <w:rFonts w:hint="eastAsia"/>
        </w:rPr>
        <w:t>・マイナ保険証を一定割合以上利用いただいている医療機関です。</w:t>
      </w:r>
    </w:p>
    <w:p w14:paraId="53AF66A8" w14:textId="624226D8" w:rsidR="00896CFA" w:rsidRDefault="00896CFA" w:rsidP="00896CFA">
      <w:pPr>
        <w:ind w:firstLineChars="100" w:firstLine="210"/>
        <w:rPr>
          <w:rFonts w:hint="eastAsia"/>
        </w:rPr>
      </w:pPr>
      <w:r>
        <w:rPr>
          <w:rFonts w:hint="eastAsia"/>
        </w:rPr>
        <w:t>・マイナポータルの医療情報に基づき、患者</w:t>
      </w:r>
      <w:r w:rsidR="00DF0FD1">
        <w:rPr>
          <w:rFonts w:hint="eastAsia"/>
        </w:rPr>
        <w:t>様</w:t>
      </w:r>
      <w:r>
        <w:rPr>
          <w:rFonts w:hint="eastAsia"/>
        </w:rPr>
        <w:t>の健康管理に関する相談に応じる体制を有して</w:t>
      </w:r>
      <w:r w:rsidR="00EF5186">
        <w:rPr>
          <w:rFonts w:hint="eastAsia"/>
        </w:rPr>
        <w:t>おります</w:t>
      </w:r>
      <w:r>
        <w:rPr>
          <w:rFonts w:hint="eastAsia"/>
        </w:rPr>
        <w:t>。</w:t>
      </w:r>
    </w:p>
    <w:p w14:paraId="71F6C409" w14:textId="77C00F10" w:rsidR="00DD1D94" w:rsidRDefault="00896CFA" w:rsidP="00896CFA">
      <w:pPr>
        <w:ind w:firstLineChars="100" w:firstLine="210"/>
      </w:pPr>
      <w:r>
        <w:rPr>
          <w:rFonts w:hint="eastAsia"/>
        </w:rPr>
        <w:t>・電子処方箋を発行する体制を有して</w:t>
      </w:r>
      <w:r w:rsidR="00EF5186">
        <w:rPr>
          <w:rFonts w:hint="eastAsia"/>
        </w:rPr>
        <w:t>おります</w:t>
      </w:r>
      <w:r>
        <w:rPr>
          <w:rFonts w:hint="eastAsia"/>
        </w:rPr>
        <w:t>。</w:t>
      </w:r>
    </w:p>
    <w:p w14:paraId="7519370C" w14:textId="77777777" w:rsidR="00DD1D94" w:rsidRDefault="00DD1D94"/>
    <w:p w14:paraId="75C913D5" w14:textId="77777777" w:rsidR="00363BC2" w:rsidRDefault="00363BC2"/>
    <w:p w14:paraId="34298CA9" w14:textId="0AEE5E72" w:rsidR="00DD1D94" w:rsidRDefault="009175EC" w:rsidP="00560328">
      <w:pPr>
        <w:ind w:firstLineChars="4000" w:firstLine="8400"/>
      </w:pPr>
      <w:r>
        <w:rPr>
          <w:rFonts w:hint="eastAsia"/>
        </w:rPr>
        <w:t>20</w:t>
      </w:r>
      <w:r w:rsidR="00560328">
        <w:rPr>
          <w:rFonts w:hint="eastAsia"/>
        </w:rPr>
        <w:t>26</w:t>
      </w:r>
      <w:r>
        <w:rPr>
          <w:rFonts w:hint="eastAsia"/>
        </w:rPr>
        <w:t>年</w:t>
      </w:r>
      <w:r w:rsidR="00560328">
        <w:rPr>
          <w:rFonts w:hint="eastAsia"/>
        </w:rPr>
        <w:t>6</w:t>
      </w:r>
      <w:r>
        <w:rPr>
          <w:rFonts w:hint="eastAsia"/>
        </w:rPr>
        <w:t>月</w:t>
      </w:r>
      <w:r w:rsidR="00560328">
        <w:rPr>
          <w:rFonts w:hint="eastAsia"/>
        </w:rPr>
        <w:t>1</w:t>
      </w:r>
      <w:r>
        <w:rPr>
          <w:rFonts w:hint="eastAsia"/>
        </w:rPr>
        <w:t>日</w:t>
      </w:r>
    </w:p>
    <w:p w14:paraId="64719FE4" w14:textId="00637148" w:rsidR="009175EC" w:rsidRDefault="009175EC" w:rsidP="00560328">
      <w:pPr>
        <w:ind w:firstLineChars="4000" w:firstLine="8400"/>
      </w:pPr>
      <w:r>
        <w:rPr>
          <w:rFonts w:hint="eastAsia"/>
        </w:rPr>
        <w:t>にしだ内科クリニック</w:t>
      </w:r>
    </w:p>
    <w:p w14:paraId="5327770B" w14:textId="75A9EED0" w:rsidR="009175EC" w:rsidRDefault="009175EC" w:rsidP="00560328">
      <w:pPr>
        <w:ind w:firstLineChars="4000" w:firstLine="8400"/>
      </w:pPr>
      <w:r>
        <w:rPr>
          <w:rFonts w:hint="eastAsia"/>
        </w:rPr>
        <w:t>院長　西田</w:t>
      </w:r>
      <w:r w:rsidR="00560328">
        <w:rPr>
          <w:rFonts w:hint="eastAsia"/>
        </w:rPr>
        <w:t xml:space="preserve"> </w:t>
      </w:r>
      <w:r>
        <w:rPr>
          <w:rFonts w:hint="eastAsia"/>
        </w:rPr>
        <w:t>悠</w:t>
      </w:r>
    </w:p>
    <w:sectPr w:rsidR="009175EC" w:rsidSect="0083487B">
      <w:pgSz w:w="11906" w:h="16838"/>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9A532" w14:textId="77777777" w:rsidR="002218AC" w:rsidRDefault="002218AC" w:rsidP="00D6278A">
      <w:r>
        <w:separator/>
      </w:r>
    </w:p>
  </w:endnote>
  <w:endnote w:type="continuationSeparator" w:id="0">
    <w:p w14:paraId="7CAB90E1" w14:textId="77777777" w:rsidR="002218AC" w:rsidRDefault="002218AC" w:rsidP="00D62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BA761" w14:textId="77777777" w:rsidR="002218AC" w:rsidRDefault="002218AC" w:rsidP="00D6278A">
      <w:r>
        <w:separator/>
      </w:r>
    </w:p>
  </w:footnote>
  <w:footnote w:type="continuationSeparator" w:id="0">
    <w:p w14:paraId="530DB94D" w14:textId="77777777" w:rsidR="002218AC" w:rsidRDefault="002218AC" w:rsidP="00D627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6DF"/>
    <w:rsid w:val="000358E9"/>
    <w:rsid w:val="00211A76"/>
    <w:rsid w:val="002218AC"/>
    <w:rsid w:val="002B18F1"/>
    <w:rsid w:val="002E2277"/>
    <w:rsid w:val="00322416"/>
    <w:rsid w:val="00363BC2"/>
    <w:rsid w:val="004635D4"/>
    <w:rsid w:val="0055418B"/>
    <w:rsid w:val="00560328"/>
    <w:rsid w:val="005B2A9A"/>
    <w:rsid w:val="00673F0B"/>
    <w:rsid w:val="007076DF"/>
    <w:rsid w:val="0083487B"/>
    <w:rsid w:val="00880E4F"/>
    <w:rsid w:val="00893740"/>
    <w:rsid w:val="00896CFA"/>
    <w:rsid w:val="009175EC"/>
    <w:rsid w:val="00A2573F"/>
    <w:rsid w:val="00A64651"/>
    <w:rsid w:val="00B045C6"/>
    <w:rsid w:val="00B22E82"/>
    <w:rsid w:val="00C50F16"/>
    <w:rsid w:val="00C91555"/>
    <w:rsid w:val="00C97DCC"/>
    <w:rsid w:val="00CA71FB"/>
    <w:rsid w:val="00CD1AF8"/>
    <w:rsid w:val="00D24FD7"/>
    <w:rsid w:val="00D6278A"/>
    <w:rsid w:val="00D63AEB"/>
    <w:rsid w:val="00DD1D94"/>
    <w:rsid w:val="00DF0FD1"/>
    <w:rsid w:val="00E04557"/>
    <w:rsid w:val="00EF5186"/>
    <w:rsid w:val="00EF7052"/>
    <w:rsid w:val="00F62E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070DA1"/>
  <w15:chartTrackingRefBased/>
  <w15:docId w15:val="{B2056B40-E6AE-4864-B91A-97B7BC5AE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487B"/>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9175EC"/>
  </w:style>
  <w:style w:type="character" w:customStyle="1" w:styleId="a4">
    <w:name w:val="日付 (文字)"/>
    <w:basedOn w:val="a0"/>
    <w:link w:val="a3"/>
    <w:uiPriority w:val="99"/>
    <w:semiHidden/>
    <w:rsid w:val="009175EC"/>
  </w:style>
  <w:style w:type="paragraph" w:styleId="a5">
    <w:name w:val="header"/>
    <w:basedOn w:val="a"/>
    <w:link w:val="a6"/>
    <w:uiPriority w:val="99"/>
    <w:unhideWhenUsed/>
    <w:rsid w:val="00D6278A"/>
    <w:pPr>
      <w:tabs>
        <w:tab w:val="center" w:pos="4252"/>
        <w:tab w:val="right" w:pos="8504"/>
      </w:tabs>
      <w:snapToGrid w:val="0"/>
    </w:pPr>
  </w:style>
  <w:style w:type="character" w:customStyle="1" w:styleId="a6">
    <w:name w:val="ヘッダー (文字)"/>
    <w:basedOn w:val="a0"/>
    <w:link w:val="a5"/>
    <w:uiPriority w:val="99"/>
    <w:rsid w:val="00D6278A"/>
  </w:style>
  <w:style w:type="paragraph" w:styleId="a7">
    <w:name w:val="footer"/>
    <w:basedOn w:val="a"/>
    <w:link w:val="a8"/>
    <w:uiPriority w:val="99"/>
    <w:unhideWhenUsed/>
    <w:rsid w:val="00D6278A"/>
    <w:pPr>
      <w:tabs>
        <w:tab w:val="center" w:pos="4252"/>
        <w:tab w:val="right" w:pos="8504"/>
      </w:tabs>
      <w:snapToGrid w:val="0"/>
    </w:pPr>
  </w:style>
  <w:style w:type="character" w:customStyle="1" w:styleId="a8">
    <w:name w:val="フッター (文字)"/>
    <w:basedOn w:val="a0"/>
    <w:link w:val="a7"/>
    <w:uiPriority w:val="99"/>
    <w:rsid w:val="00D627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2</Pages>
  <Words>239</Words>
  <Characters>1363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KENJI UBUKA</dc:creator>
  <cp:keywords/>
  <dc:description/>
  <cp:lastModifiedBy>KENJI UBUKA</cp:lastModifiedBy>
  <cp:revision>8</cp:revision>
  <cp:lastPrinted>2026-05-28T01:42:00Z</cp:lastPrinted>
  <dcterms:created xsi:type="dcterms:W3CDTF">2026-05-28T00:45:00Z</dcterms:created>
  <dcterms:modified xsi:type="dcterms:W3CDTF">2026-05-28T01:52:00Z</dcterms:modified>
</cp:coreProperties>
</file>